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62" w:rsidRPr="00650049" w:rsidRDefault="006E3662" w:rsidP="006C70BC">
      <w:pPr>
        <w:autoSpaceDE w:val="0"/>
        <w:autoSpaceDN w:val="0"/>
        <w:adjustRightInd w:val="0"/>
        <w:spacing w:after="0" w:line="240" w:lineRule="auto"/>
        <w:jc w:val="center"/>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SAMPLE</w:t>
      </w:r>
      <w:r w:rsidR="00D264B3" w:rsidRPr="00650049">
        <w:rPr>
          <w:rFonts w:ascii="Times New Roman" w:hAnsi="Times New Roman" w:cs="Times New Roman"/>
          <w:b/>
          <w:color w:val="FF0000"/>
          <w:sz w:val="24"/>
          <w:szCs w:val="24"/>
        </w:rPr>
        <w:t xml:space="preserve"> – </w:t>
      </w:r>
      <w:r w:rsidRPr="00650049">
        <w:rPr>
          <w:rFonts w:ascii="Times New Roman" w:hAnsi="Times New Roman" w:cs="Times New Roman"/>
          <w:b/>
          <w:color w:val="FF0000"/>
          <w:sz w:val="24"/>
          <w:szCs w:val="24"/>
        </w:rPr>
        <w:t>D</w:t>
      </w:r>
      <w:r w:rsidR="00D264B3" w:rsidRPr="00650049">
        <w:rPr>
          <w:rFonts w:ascii="Times New Roman" w:hAnsi="Times New Roman" w:cs="Times New Roman"/>
          <w:b/>
          <w:color w:val="FF0000"/>
          <w:sz w:val="24"/>
          <w:szCs w:val="24"/>
        </w:rPr>
        <w:t>ismissal with Severance</w:t>
      </w: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center"/>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[Date]</w:t>
      </w: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[Name]</w:t>
      </w:r>
    </w:p>
    <w:p w:rsidR="006E3662" w:rsidRPr="00650049" w:rsidRDefault="006E3662" w:rsidP="001B095F">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[Address]</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b/>
          <w:sz w:val="24"/>
          <w:szCs w:val="24"/>
        </w:rPr>
      </w:pPr>
      <w:r w:rsidRPr="006E3662">
        <w:rPr>
          <w:rFonts w:ascii="Times New Roman" w:hAnsi="Times New Roman" w:cs="Times New Roman"/>
          <w:sz w:val="24"/>
          <w:szCs w:val="24"/>
        </w:rPr>
        <w:t xml:space="preserve">Via </w:t>
      </w:r>
      <w:r w:rsidRPr="00650049">
        <w:rPr>
          <w:rFonts w:ascii="Times New Roman" w:hAnsi="Times New Roman" w:cs="Times New Roman"/>
          <w:b/>
          <w:color w:val="FF0000"/>
          <w:sz w:val="24"/>
          <w:szCs w:val="24"/>
        </w:rPr>
        <w:t>[Hand Delivery OR Certified Mail No._________]</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Dear </w:t>
      </w:r>
      <w:r w:rsidRPr="00650049">
        <w:rPr>
          <w:rFonts w:ascii="Times New Roman" w:hAnsi="Times New Roman" w:cs="Times New Roman"/>
          <w:b/>
          <w:color w:val="FF0000"/>
          <w:sz w:val="24"/>
          <w:szCs w:val="24"/>
        </w:rPr>
        <w:t>[Mr./Ms. Last Name]</w:t>
      </w:r>
      <w:r w:rsidRPr="006E3662">
        <w:rPr>
          <w:rFonts w:ascii="Times New Roman" w:hAnsi="Times New Roman" w:cs="Times New Roman"/>
          <w:sz w:val="24"/>
          <w:szCs w:val="24"/>
        </w:rPr>
        <w:t>:</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7F5CD4" w:rsidRPr="004F337A" w:rsidRDefault="006E3662" w:rsidP="001B095F">
      <w:pPr>
        <w:autoSpaceDE w:val="0"/>
        <w:autoSpaceDN w:val="0"/>
        <w:adjustRightInd w:val="0"/>
        <w:spacing w:after="0" w:line="240" w:lineRule="auto"/>
        <w:jc w:val="both"/>
        <w:rPr>
          <w:rFonts w:ascii="Times New Roman" w:hAnsi="Times New Roman" w:cs="Times New Roman"/>
          <w:b/>
          <w:i/>
          <w:sz w:val="24"/>
          <w:szCs w:val="24"/>
        </w:rPr>
      </w:pPr>
      <w:r w:rsidRPr="006E3662">
        <w:rPr>
          <w:rFonts w:ascii="Times New Roman" w:hAnsi="Times New Roman" w:cs="Times New Roman"/>
          <w:sz w:val="24"/>
          <w:szCs w:val="24"/>
        </w:rPr>
        <w:t xml:space="preserve">The purpose of this letter is to advise you of my decision to dismiss you from employment as a </w:t>
      </w:r>
      <w:r w:rsidRPr="00650049">
        <w:rPr>
          <w:rFonts w:ascii="Times New Roman" w:hAnsi="Times New Roman" w:cs="Times New Roman"/>
          <w:b/>
          <w:color w:val="FF0000"/>
          <w:sz w:val="24"/>
          <w:szCs w:val="24"/>
        </w:rPr>
        <w:t>[classification]</w:t>
      </w:r>
      <w:r w:rsidRPr="006E3662">
        <w:rPr>
          <w:rFonts w:ascii="Times New Roman" w:hAnsi="Times New Roman" w:cs="Times New Roman"/>
          <w:sz w:val="24"/>
          <w:szCs w:val="24"/>
        </w:rPr>
        <w:t xml:space="preserve"> with the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gency/</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epartment </w:t>
      </w:r>
      <w:r w:rsidR="00D264B3"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effective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ate – </w:t>
      </w:r>
      <w:r w:rsidRPr="00650049">
        <w:rPr>
          <w:rFonts w:ascii="Times New Roman" w:hAnsi="Times New Roman" w:cs="Times New Roman"/>
          <w:b/>
          <w:i/>
          <w:color w:val="FF0000"/>
          <w:sz w:val="24"/>
          <w:szCs w:val="24"/>
        </w:rPr>
        <w:t>15 calendar days from the date of the letter</w:t>
      </w:r>
      <w:r w:rsidRPr="00650049">
        <w:rPr>
          <w:rFonts w:ascii="Times New Roman" w:hAnsi="Times New Roman" w:cs="Times New Roman"/>
          <w:b/>
          <w:color w:val="FF0000"/>
          <w:sz w:val="24"/>
          <w:szCs w:val="24"/>
        </w:rPr>
        <w:t>]</w:t>
      </w:r>
      <w:r w:rsidRPr="006E3662">
        <w:rPr>
          <w:rFonts w:ascii="Times New Roman" w:hAnsi="Times New Roman" w:cs="Times New Roman"/>
          <w:sz w:val="24"/>
          <w:szCs w:val="24"/>
        </w:rPr>
        <w:t>.  Further, I am requiring your immediate separation from the workplace and you will be paid up to a maximum of fifteen (15) calendar days’ severance pay instead of being given the opportunity to work out the fifteen calendar day notice period.  You do, however, still have the opportunity to respond to the matters of this letter</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provided you do so by close of business on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ate - </w:t>
      </w:r>
      <w:r w:rsidRPr="00650049">
        <w:rPr>
          <w:rFonts w:ascii="Times New Roman" w:hAnsi="Times New Roman" w:cs="Times New Roman"/>
          <w:b/>
          <w:i/>
          <w:color w:val="FF0000"/>
          <w:sz w:val="24"/>
          <w:szCs w:val="24"/>
        </w:rPr>
        <w:t>15 calendar days from the date of the letter</w:t>
      </w:r>
      <w:r w:rsidRPr="00650049">
        <w:rPr>
          <w:rFonts w:ascii="Times New Roman" w:hAnsi="Times New Roman" w:cs="Times New Roman"/>
          <w:b/>
          <w:color w:val="FF0000"/>
          <w:sz w:val="24"/>
          <w:szCs w:val="24"/>
        </w:rPr>
        <w:t>]</w:t>
      </w:r>
      <w:r w:rsidRPr="006E3662">
        <w:rPr>
          <w:rFonts w:ascii="Times New Roman" w:hAnsi="Times New Roman" w:cs="Times New Roman"/>
          <w:sz w:val="24"/>
          <w:szCs w:val="24"/>
        </w:rPr>
        <w:t xml:space="preserve">.  These actions are being taken in accordance with subsection 12.2 of the </w:t>
      </w:r>
      <w:r w:rsidRPr="006E3662">
        <w:rPr>
          <w:rFonts w:ascii="Times New Roman" w:hAnsi="Times New Roman" w:cs="Times New Roman"/>
          <w:i/>
          <w:sz w:val="24"/>
          <w:szCs w:val="24"/>
        </w:rPr>
        <w:t>Administrative Rule</w:t>
      </w:r>
      <w:r w:rsidRPr="006E3662">
        <w:rPr>
          <w:rFonts w:ascii="Times New Roman" w:hAnsi="Times New Roman" w:cs="Times New Roman"/>
          <w:sz w:val="24"/>
          <w:szCs w:val="24"/>
        </w:rPr>
        <w:t xml:space="preserve"> of the West Virginia Division of Personnel,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R. §143-1-1 </w:t>
      </w:r>
      <w:r w:rsidRPr="006E3662">
        <w:rPr>
          <w:rFonts w:ascii="Times New Roman" w:hAnsi="Times New Roman" w:cs="Times New Roman"/>
          <w:i/>
          <w:sz w:val="24"/>
          <w:szCs w:val="24"/>
        </w:rPr>
        <w:t>et seq</w:t>
      </w:r>
      <w:r w:rsidRPr="006E3662">
        <w:rPr>
          <w:rFonts w:ascii="Times New Roman" w:hAnsi="Times New Roman" w:cs="Times New Roman"/>
          <w:sz w:val="24"/>
          <w:szCs w:val="24"/>
        </w:rPr>
        <w:t>.  You will also be paid for all annual leave accrued and unused as of your last working day.</w:t>
      </w:r>
    </w:p>
    <w:p w:rsidR="007F5CD4" w:rsidRPr="004F337A" w:rsidRDefault="007F5CD4" w:rsidP="001B095F">
      <w:pPr>
        <w:autoSpaceDE w:val="0"/>
        <w:autoSpaceDN w:val="0"/>
        <w:adjustRightInd w:val="0"/>
        <w:spacing w:after="0" w:line="240" w:lineRule="auto"/>
        <w:jc w:val="both"/>
        <w:rPr>
          <w:rFonts w:ascii="Times New Roman" w:hAnsi="Times New Roman" w:cs="Times New Roman"/>
          <w:b/>
          <w:i/>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All property belonging to the State of West Virginia, which you have under your control or in your personal possession, must be returned and delivered to the control of </w:t>
      </w:r>
      <w:r w:rsidRPr="00650049">
        <w:rPr>
          <w:rFonts w:ascii="Times New Roman" w:hAnsi="Times New Roman" w:cs="Times New Roman"/>
          <w:b/>
          <w:color w:val="FF0000"/>
          <w:sz w:val="24"/>
          <w:szCs w:val="24"/>
        </w:rPr>
        <w:t>[name</w:t>
      </w:r>
      <w:r w:rsidR="00D264B3" w:rsidRPr="00650049">
        <w:rPr>
          <w:rFonts w:ascii="Times New Roman" w:hAnsi="Times New Roman" w:cs="Times New Roman"/>
          <w:b/>
          <w:color w:val="FF0000"/>
          <w:sz w:val="24"/>
          <w:szCs w:val="24"/>
        </w:rPr>
        <w:t>]</w:t>
      </w:r>
      <w:r w:rsidR="00D264B3" w:rsidRPr="00D264B3">
        <w:rPr>
          <w:rFonts w:ascii="Times New Roman" w:hAnsi="Times New Roman" w:cs="Times New Roman"/>
          <w:sz w:val="24"/>
          <w:szCs w:val="24"/>
        </w:rPr>
        <w:t xml:space="preserve">, </w:t>
      </w:r>
      <w:r w:rsidR="00D264B3" w:rsidRPr="00650049">
        <w:rPr>
          <w:rFonts w:ascii="Times New Roman" w:hAnsi="Times New Roman" w:cs="Times New Roman"/>
          <w:b/>
          <w:color w:val="FF0000"/>
          <w:sz w:val="24"/>
          <w:szCs w:val="24"/>
        </w:rPr>
        <w:t>[t</w:t>
      </w:r>
      <w:r w:rsidRPr="00650049">
        <w:rPr>
          <w:rFonts w:ascii="Times New Roman" w:hAnsi="Times New Roman" w:cs="Times New Roman"/>
          <w:b/>
          <w:color w:val="FF0000"/>
          <w:sz w:val="24"/>
          <w:szCs w:val="24"/>
        </w:rPr>
        <w:t>itle]</w:t>
      </w:r>
      <w:r w:rsidRPr="006E3662">
        <w:rPr>
          <w:rFonts w:ascii="Times New Roman" w:hAnsi="Times New Roman" w:cs="Times New Roman"/>
          <w:sz w:val="24"/>
          <w:szCs w:val="24"/>
        </w:rPr>
        <w:t>, immediately</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or at a mutually agreed upon date, time, and location.  Such property shall include, but not be limited to: keys to any State offices, access cards, and identification cards.  You are to clear your office and desk of all personal effects by </w:t>
      </w:r>
      <w:r w:rsidRPr="00650049">
        <w:rPr>
          <w:rFonts w:ascii="Times New Roman" w:hAnsi="Times New Roman" w:cs="Times New Roman"/>
          <w:b/>
          <w:color w:val="FF0000"/>
          <w:sz w:val="24"/>
          <w:szCs w:val="24"/>
        </w:rPr>
        <w:t>[time]</w:t>
      </w:r>
      <w:r w:rsidRPr="006E3662">
        <w:rPr>
          <w:rFonts w:ascii="Times New Roman" w:hAnsi="Times New Roman" w:cs="Times New Roman"/>
          <w:sz w:val="24"/>
          <w:szCs w:val="24"/>
        </w:rPr>
        <w:t xml:space="preserve"> today.   You are not to enter the non-public areas of the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gency/</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epartment </w:t>
      </w:r>
      <w:r w:rsidR="00D264B3"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offices without prior authorization from me or an agent of my office.</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On </w:t>
      </w:r>
      <w:r w:rsidRPr="00650049">
        <w:rPr>
          <w:rFonts w:ascii="Times New Roman" w:hAnsi="Times New Roman" w:cs="Times New Roman"/>
          <w:b/>
          <w:color w:val="FF0000"/>
          <w:sz w:val="24"/>
          <w:szCs w:val="24"/>
        </w:rPr>
        <w:t>[date]</w:t>
      </w:r>
      <w:r w:rsidRPr="006E3662">
        <w:rPr>
          <w:rFonts w:ascii="Times New Roman" w:hAnsi="Times New Roman" w:cs="Times New Roman"/>
          <w:sz w:val="24"/>
          <w:szCs w:val="24"/>
        </w:rPr>
        <w:t xml:space="preserve">, </w:t>
      </w:r>
      <w:r w:rsidRPr="00650049">
        <w:rPr>
          <w:rFonts w:ascii="Times New Roman" w:hAnsi="Times New Roman" w:cs="Times New Roman"/>
          <w:b/>
          <w:color w:val="FF0000"/>
          <w:sz w:val="24"/>
          <w:szCs w:val="24"/>
        </w:rPr>
        <w:t>[name</w:t>
      </w:r>
      <w:r w:rsidR="00D264B3" w:rsidRPr="00650049">
        <w:rPr>
          <w:rFonts w:ascii="Times New Roman" w:hAnsi="Times New Roman" w:cs="Times New Roman"/>
          <w:b/>
          <w:color w:val="FF0000"/>
          <w:sz w:val="24"/>
          <w:szCs w:val="24"/>
        </w:rPr>
        <w:t>]</w:t>
      </w:r>
      <w:r w:rsidR="00D264B3" w:rsidRPr="00D264B3">
        <w:rPr>
          <w:rFonts w:ascii="Times New Roman" w:hAnsi="Times New Roman" w:cs="Times New Roman"/>
          <w:sz w:val="24"/>
          <w:szCs w:val="24"/>
        </w:rPr>
        <w:t xml:space="preserve">, </w:t>
      </w:r>
      <w:r w:rsidR="00D264B3" w:rsidRPr="00650049">
        <w:rPr>
          <w:rFonts w:ascii="Times New Roman" w:hAnsi="Times New Roman" w:cs="Times New Roman"/>
          <w:b/>
          <w:color w:val="FF0000"/>
          <w:sz w:val="24"/>
          <w:szCs w:val="24"/>
        </w:rPr>
        <w:t>[t</w:t>
      </w:r>
      <w:r w:rsidRPr="00650049">
        <w:rPr>
          <w:rFonts w:ascii="Times New Roman" w:hAnsi="Times New Roman" w:cs="Times New Roman"/>
          <w:b/>
          <w:color w:val="FF0000"/>
          <w:sz w:val="24"/>
          <w:szCs w:val="24"/>
        </w:rPr>
        <w:t>itle]</w:t>
      </w:r>
      <w:r w:rsidR="00D264B3">
        <w:rPr>
          <w:rFonts w:ascii="Times New Roman" w:hAnsi="Times New Roman" w:cs="Times New Roman"/>
          <w:sz w:val="24"/>
          <w:szCs w:val="24"/>
        </w:rPr>
        <w:t>,</w:t>
      </w:r>
      <w:r w:rsidRPr="006E3662">
        <w:rPr>
          <w:rFonts w:ascii="Times New Roman" w:hAnsi="Times New Roman" w:cs="Times New Roman"/>
          <w:sz w:val="24"/>
          <w:szCs w:val="24"/>
        </w:rPr>
        <w:t xml:space="preserve"> held a discussion with you regarding the nature of your </w:t>
      </w:r>
      <w:r w:rsidRPr="00650049">
        <w:rPr>
          <w:rFonts w:ascii="Times New Roman" w:hAnsi="Times New Roman" w:cs="Times New Roman"/>
          <w:b/>
          <w:color w:val="FF0000"/>
          <w:sz w:val="24"/>
          <w:szCs w:val="24"/>
        </w:rPr>
        <w:t>[misconduct, unacceptable performance, etc.]</w:t>
      </w:r>
      <w:r w:rsidRPr="006E3662">
        <w:rPr>
          <w:rFonts w:ascii="Times New Roman" w:hAnsi="Times New Roman" w:cs="Times New Roman"/>
          <w:sz w:val="24"/>
          <w:szCs w:val="24"/>
        </w:rPr>
        <w:t xml:space="preserve">. At that time it was shared with you that your suspension without pay or dismissal from employment were being considered. Your </w:t>
      </w:r>
      <w:r w:rsidRPr="00650049">
        <w:rPr>
          <w:rFonts w:ascii="Times New Roman" w:hAnsi="Times New Roman" w:cs="Times New Roman"/>
          <w:b/>
          <w:color w:val="FF0000"/>
          <w:sz w:val="24"/>
          <w:szCs w:val="24"/>
        </w:rPr>
        <w:t>[response was/responses were…]</w:t>
      </w:r>
      <w:r w:rsidRPr="006E3662">
        <w:rPr>
          <w:rFonts w:ascii="Times New Roman" w:hAnsi="Times New Roman" w:cs="Times New Roman"/>
          <w:sz w:val="24"/>
          <w:szCs w:val="24"/>
        </w:rPr>
        <w:t>.  After reviewing your response and having considered all the information made known to me, I have decided that your dismissal is warranted.</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So that you may understand the specific reason for your dismissal I recount the following </w:t>
      </w:r>
      <w:r w:rsidRPr="00650049">
        <w:rPr>
          <w:rFonts w:ascii="Times New Roman" w:hAnsi="Times New Roman" w:cs="Times New Roman"/>
          <w:b/>
          <w:color w:val="FF0000"/>
          <w:sz w:val="24"/>
          <w:szCs w:val="24"/>
        </w:rPr>
        <w:t>[</w:t>
      </w:r>
      <w:r w:rsidR="002C7634" w:rsidRPr="00650049">
        <w:rPr>
          <w:rFonts w:ascii="Times New Roman" w:eastAsia="Times New Roman" w:hAnsi="Times New Roman" w:cs="Times New Roman"/>
          <w:b/>
          <w:i/>
          <w:color w:val="FF0000"/>
          <w:sz w:val="24"/>
          <w:szCs w:val="24"/>
        </w:rPr>
        <w:t>Give specific and defensible reasons for dismissal -- employee should be informed, with reasonable certainty and precision, of the cause of the dismissal from employment.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650049">
        <w:rPr>
          <w:rFonts w:ascii="Times New Roman" w:hAnsi="Times New Roman" w:cs="Times New Roman"/>
          <w:b/>
          <w:color w:val="FF0000"/>
          <w:sz w:val="24"/>
          <w:szCs w:val="24"/>
        </w:rPr>
        <w:t>]</w:t>
      </w:r>
      <w:r w:rsidRPr="006E3662">
        <w:rPr>
          <w:rFonts w:ascii="Times New Roman" w:hAnsi="Times New Roman" w:cs="Times New Roman"/>
          <w:sz w:val="24"/>
          <w:szCs w:val="24"/>
        </w:rPr>
        <w:t>:</w:t>
      </w:r>
    </w:p>
    <w:p w:rsidR="006B4C49" w:rsidRPr="006E3662" w:rsidRDefault="006B4C49" w:rsidP="006B4C49">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lastRenderedPageBreak/>
        <w:t xml:space="preserve">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I believe the nature of </w:t>
      </w:r>
      <w:r w:rsidRPr="00500E02">
        <w:rPr>
          <w:rFonts w:ascii="Times New Roman" w:hAnsi="Times New Roman" w:cs="Times New Roman"/>
          <w:sz w:val="24"/>
          <w:szCs w:val="24"/>
        </w:rPr>
        <w:t xml:space="preserve">your misconduct is sufficient to </w:t>
      </w:r>
      <w:r w:rsidRPr="006E3662">
        <w:rPr>
          <w:rFonts w:ascii="Times New Roman" w:hAnsi="Times New Roman" w:cs="Times New Roman"/>
          <w:sz w:val="24"/>
          <w:szCs w:val="24"/>
        </w:rPr>
        <w:t xml:space="preserve">cause me to conclude that you did not meet an acceptable standard of conduct as an employee of </w:t>
      </w:r>
      <w:r w:rsidRPr="00650049">
        <w:rPr>
          <w:rFonts w:ascii="Times New Roman" w:hAnsi="Times New Roman" w:cs="Times New Roman"/>
          <w:b/>
          <w:color w:val="FF0000"/>
          <w:sz w:val="24"/>
          <w:szCs w:val="24"/>
        </w:rPr>
        <w:t>[</w:t>
      </w:r>
      <w:r w:rsidR="00D76CD2"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gency/</w:t>
      </w:r>
      <w:r w:rsidR="00D76CD2"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epartment </w:t>
      </w:r>
      <w:r w:rsidR="00D76CD2"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ame]</w:t>
      </w:r>
      <w:r w:rsidRPr="006E3662">
        <w:rPr>
          <w:rFonts w:ascii="Times New Roman" w:hAnsi="Times New Roman" w:cs="Times New Roman"/>
          <w:sz w:val="24"/>
          <w:szCs w:val="24"/>
        </w:rPr>
        <w:t>, thus warranting your dismissal.</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You may respond to me, in person and/or in writing, concerning the contents of this letter, provided you do so within </w:t>
      </w:r>
      <w:r w:rsidR="000E39F5">
        <w:rPr>
          <w:rFonts w:ascii="Times New Roman" w:hAnsi="Times New Roman" w:cs="Times New Roman"/>
          <w:sz w:val="24"/>
          <w:szCs w:val="24"/>
        </w:rPr>
        <w:t>fifteen (15) calendar</w:t>
      </w:r>
      <w:r w:rsidRPr="006E3662">
        <w:rPr>
          <w:rFonts w:ascii="Times New Roman" w:hAnsi="Times New Roman" w:cs="Times New Roman"/>
          <w:sz w:val="24"/>
          <w:szCs w:val="24"/>
        </w:rPr>
        <w:t xml:space="preserve"> days of its date.  For any appeal rights you may have, please refer to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§6C-2-1 </w:t>
      </w:r>
      <w:r w:rsidRPr="006E3662">
        <w:rPr>
          <w:rFonts w:ascii="Times New Roman" w:hAnsi="Times New Roman" w:cs="Times New Roman"/>
          <w:i/>
          <w:sz w:val="24"/>
          <w:szCs w:val="24"/>
        </w:rPr>
        <w:t>et seq</w:t>
      </w:r>
      <w:r w:rsidRPr="006E3662">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Pr="00650049">
        <w:rPr>
          <w:rFonts w:ascii="Times New Roman" w:hAnsi="Times New Roman" w:cs="Times New Roman"/>
          <w:b/>
          <w:color w:val="FF0000"/>
          <w:sz w:val="24"/>
          <w:szCs w:val="24"/>
        </w:rPr>
        <w:t>[</w:t>
      </w:r>
      <w:r w:rsidR="00D76CD2"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 xml:space="preserve">ame </w:t>
      </w:r>
      <w:r w:rsidR="00D76CD2" w:rsidRPr="00650049">
        <w:rPr>
          <w:rFonts w:ascii="Times New Roman" w:hAnsi="Times New Roman" w:cs="Times New Roman"/>
          <w:b/>
          <w:color w:val="FF0000"/>
          <w:sz w:val="24"/>
          <w:szCs w:val="24"/>
        </w:rPr>
        <w:t>and a</w:t>
      </w:r>
      <w:r w:rsidRPr="00650049">
        <w:rPr>
          <w:rFonts w:ascii="Times New Roman" w:hAnsi="Times New Roman" w:cs="Times New Roman"/>
          <w:b/>
          <w:color w:val="FF0000"/>
          <w:sz w:val="24"/>
          <w:szCs w:val="24"/>
        </w:rPr>
        <w:t>ddress of Chief Administrator]</w:t>
      </w:r>
      <w:r w:rsidRPr="006E3662">
        <w:rPr>
          <w:rFonts w:ascii="Times New Roman" w:hAnsi="Times New Roman" w:cs="Times New Roman"/>
          <w:sz w:val="24"/>
          <w:szCs w:val="24"/>
        </w:rPr>
        <w:t xml:space="preserve">.  As provided in the statute, you may proceed to Level Three of the </w:t>
      </w:r>
      <w:r w:rsidR="00B60B7B">
        <w:rPr>
          <w:rFonts w:ascii="Times New Roman" w:hAnsi="Times New Roman" w:cs="Times New Roman"/>
          <w:sz w:val="24"/>
          <w:szCs w:val="24"/>
        </w:rPr>
        <w:t>P</w:t>
      </w:r>
      <w:r w:rsidRPr="006E3662">
        <w:rPr>
          <w:rFonts w:ascii="Times New Roman" w:hAnsi="Times New Roman" w:cs="Times New Roman"/>
          <w:sz w:val="24"/>
          <w:szCs w:val="24"/>
        </w:rPr>
        <w:t>rocedure upon the agreement of the chief administrator</w:t>
      </w:r>
      <w:r w:rsidR="00E72F88">
        <w:rPr>
          <w:rFonts w:ascii="Times New Roman" w:hAnsi="Times New Roman" w:cs="Times New Roman"/>
          <w:sz w:val="24"/>
          <w:szCs w:val="24"/>
        </w:rPr>
        <w:t>,</w:t>
      </w:r>
      <w:r w:rsidRPr="006E3662">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Pr="00650049">
        <w:rPr>
          <w:rFonts w:ascii="Times New Roman" w:hAnsi="Times New Roman" w:cs="Times New Roman"/>
          <w:b/>
          <w:color w:val="FF0000"/>
          <w:sz w:val="24"/>
          <w:szCs w:val="24"/>
        </w:rPr>
        <w:t>[</w:t>
      </w:r>
      <w:r w:rsidR="00D76CD2"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 xml:space="preserve">gency </w:t>
      </w:r>
      <w:r w:rsidR="00D76CD2" w:rsidRPr="00650049">
        <w:rPr>
          <w:rFonts w:ascii="Times New Roman" w:hAnsi="Times New Roman" w:cs="Times New Roman"/>
          <w:b/>
          <w:color w:val="FF0000"/>
          <w:sz w:val="24"/>
          <w:szCs w:val="24"/>
        </w:rPr>
        <w:t>c</w:t>
      </w:r>
      <w:r w:rsidRPr="00650049">
        <w:rPr>
          <w:rFonts w:ascii="Times New Roman" w:hAnsi="Times New Roman" w:cs="Times New Roman"/>
          <w:b/>
          <w:color w:val="FF0000"/>
          <w:sz w:val="24"/>
          <w:szCs w:val="24"/>
        </w:rPr>
        <w:t xml:space="preserve">opy - </w:t>
      </w:r>
      <w:r w:rsidR="00D76CD2"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 xml:space="preserve">ame </w:t>
      </w:r>
      <w:r w:rsidR="00D76CD2" w:rsidRPr="00650049">
        <w:rPr>
          <w:rFonts w:ascii="Times New Roman" w:hAnsi="Times New Roman" w:cs="Times New Roman"/>
          <w:b/>
          <w:color w:val="FF0000"/>
          <w:sz w:val="24"/>
          <w:szCs w:val="24"/>
        </w:rPr>
        <w:t>and a</w:t>
      </w:r>
      <w:r w:rsidRPr="00650049">
        <w:rPr>
          <w:rFonts w:ascii="Times New Roman" w:hAnsi="Times New Roman" w:cs="Times New Roman"/>
          <w:b/>
          <w:color w:val="FF0000"/>
          <w:sz w:val="24"/>
          <w:szCs w:val="24"/>
        </w:rPr>
        <w:t>ddress]</w:t>
      </w:r>
      <w:r w:rsidRPr="006E3662">
        <w:rPr>
          <w:rFonts w:ascii="Times New Roman" w:hAnsi="Times New Roman" w:cs="Times New Roman"/>
          <w:sz w:val="24"/>
          <w:szCs w:val="24"/>
        </w:rPr>
        <w:t xml:space="preserve">; and the </w:t>
      </w:r>
      <w:r w:rsidR="00CA6EF1">
        <w:rPr>
          <w:rFonts w:ascii="Times New Roman" w:hAnsi="Times New Roman" w:cs="Times New Roman"/>
          <w:sz w:val="24"/>
        </w:rPr>
        <w:t>Director of the Division of Personnel, State Capitol Complex, 1900 Kanawha Boulevard, East, Building 3, Suite 500, Charleston, West Virginia, 25305.</w:t>
      </w:r>
      <w:bookmarkStart w:id="0" w:name="_GoBack"/>
      <w:bookmarkEnd w:id="0"/>
      <w:r w:rsidRPr="006E3662">
        <w:rPr>
          <w:rFonts w:ascii="Times New Roman" w:hAnsi="Times New Roman" w:cs="Times New Roman"/>
          <w:sz w:val="24"/>
          <w:szCs w:val="24"/>
        </w:rPr>
        <w:t xml:space="preserve"> Details regarding the grievance procedure</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as well as grievance forms</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are available at the Board’s web site at</w:t>
      </w:r>
      <w:r w:rsidR="00E45CB0">
        <w:rPr>
          <w:rFonts w:ascii="Times New Roman" w:hAnsi="Times New Roman" w:cs="Times New Roman"/>
          <w:sz w:val="24"/>
          <w:szCs w:val="24"/>
        </w:rPr>
        <w:t xml:space="preserve"> www.pegb.wv.gov</w:t>
      </w:r>
      <w:r w:rsidRPr="006E3662">
        <w:rPr>
          <w:rFonts w:ascii="Times New Roman" w:hAnsi="Times New Roman" w:cs="Times New Roman"/>
          <w:sz w:val="24"/>
          <w:szCs w:val="24"/>
        </w:rPr>
        <w:t xml:space="preserve"> or you may telephone the Board at (304) 558-3361 or toll-free at (866) 747-6743.</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If you should file a grievance, you may be eligible to continue your Public Employees Insurance Agency (PEIA) insurance benefits for three (3) months after the end of the month in which you are removed from the payroll, at no added cost to you.  See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§5-16-13(c).  If you do not prevail in the grievance, and have elected to continue your coverage for these additional months, you will be required to reimburse the total premium for the months during which you continued coverage.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F672FE">
        <w:rPr>
          <w:rFonts w:ascii="Times New Roman" w:hAnsi="Times New Roman" w:cs="Times New Roman"/>
          <w:sz w:val="24"/>
          <w:szCs w:val="24"/>
        </w:rPr>
        <w:t xml:space="preserve">  </w:t>
      </w:r>
      <w:r w:rsidR="00F672FE" w:rsidRPr="002C621C">
        <w:rPr>
          <w:rFonts w:ascii="Times New Roman" w:hAnsi="Times New Roman" w:cs="Times New Roman"/>
          <w:sz w:val="24"/>
          <w:szCs w:val="24"/>
        </w:rPr>
        <w:t>Other health coverage options may be available to you, including coverage through the Health Insurance Marketplace.  Visit www.HealthCare.gov or call 1-800-318-2596 for more information.</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Sincerely,</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50049" w:rsidRDefault="006E3662" w:rsidP="00414172">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[Appropriate Signature Authority]</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3540CC">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c:</w:t>
      </w:r>
      <w:r w:rsidRPr="006E3662">
        <w:rPr>
          <w:rFonts w:ascii="Times New Roman" w:hAnsi="Times New Roman" w:cs="Times New Roman"/>
          <w:sz w:val="24"/>
          <w:szCs w:val="24"/>
        </w:rPr>
        <w:tab/>
      </w:r>
      <w:r w:rsidR="00D76CD2">
        <w:rPr>
          <w:rFonts w:ascii="Times New Roman" w:hAnsi="Times New Roman" w:cs="Times New Roman"/>
          <w:sz w:val="24"/>
          <w:szCs w:val="24"/>
        </w:rPr>
        <w:t xml:space="preserve">Agency </w:t>
      </w:r>
      <w:r w:rsidRPr="006E3662">
        <w:rPr>
          <w:rFonts w:ascii="Times New Roman" w:hAnsi="Times New Roman" w:cs="Times New Roman"/>
          <w:sz w:val="24"/>
          <w:szCs w:val="24"/>
        </w:rPr>
        <w:t>Personnel File</w:t>
      </w:r>
    </w:p>
    <w:p w:rsidR="006E3662" w:rsidRPr="006E3662" w:rsidRDefault="006E3662" w:rsidP="003540CC">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t>West Virginia Division of Personnel</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B83B29" w:rsidRPr="00650049" w:rsidRDefault="00B83B29" w:rsidP="001B095F">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 xml:space="preserve">[OPTIONAL LANGUAGE - </w:t>
      </w:r>
      <w:r w:rsidRPr="00650049">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650049">
        <w:rPr>
          <w:rFonts w:ascii="Times New Roman" w:hAnsi="Times New Roman" w:cs="Times New Roman"/>
          <w:b/>
          <w:color w:val="FF0000"/>
          <w:sz w:val="24"/>
          <w:szCs w:val="24"/>
        </w:rPr>
        <w:t>.]</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50049" w:rsidRDefault="00B83B29" w:rsidP="001B095F">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 xml:space="preserve">[OPTIONAL LANGUAGE - </w:t>
      </w:r>
      <w:r w:rsidRPr="00650049">
        <w:rPr>
          <w:rFonts w:ascii="Times New Roman" w:hAnsi="Times New Roman" w:cs="Times New Roman"/>
          <w:b/>
          <w:i/>
          <w:color w:val="FF0000"/>
          <w:sz w:val="24"/>
          <w:szCs w:val="24"/>
        </w:rPr>
        <w:t>If mailed via U. S. Postal Service, the following certification may be typed at the bottom of the letter.</w:t>
      </w:r>
      <w:r w:rsidRPr="00650049">
        <w:rPr>
          <w:rFonts w:ascii="Times New Roman" w:hAnsi="Times New Roman" w:cs="Times New Roman"/>
          <w:b/>
          <w:color w:val="FF0000"/>
          <w:sz w:val="24"/>
          <w:szCs w:val="24"/>
        </w:rPr>
        <w:t>]</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650049">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50049" w:rsidRDefault="00B83B29" w:rsidP="001B095F">
      <w:pPr>
        <w:autoSpaceDE w:val="0"/>
        <w:autoSpaceDN w:val="0"/>
        <w:adjustRightInd w:val="0"/>
        <w:spacing w:after="0" w:line="240" w:lineRule="auto"/>
        <w:jc w:val="both"/>
        <w:rPr>
          <w:rFonts w:ascii="Times New Roman" w:hAnsi="Times New Roman" w:cs="Times New Roman"/>
          <w:color w:val="FF0000"/>
          <w:sz w:val="24"/>
          <w:szCs w:val="24"/>
        </w:rPr>
      </w:pPr>
      <w:r w:rsidRPr="00650049">
        <w:rPr>
          <w:rFonts w:ascii="Times New Roman" w:hAnsi="Times New Roman" w:cs="Times New Roman"/>
          <w:b/>
          <w:color w:val="FF0000"/>
          <w:sz w:val="24"/>
          <w:szCs w:val="24"/>
        </w:rPr>
        <w:t>[signature]</w:t>
      </w:r>
      <w:r w:rsidRPr="00650049">
        <w:rPr>
          <w:rFonts w:ascii="Times New Roman" w:hAnsi="Times New Roman" w:cs="Times New Roman"/>
          <w:color w:val="FF0000"/>
          <w:sz w:val="24"/>
          <w:szCs w:val="24"/>
        </w:rPr>
        <w:t>_____________</w:t>
      </w:r>
    </w:p>
    <w:p w:rsidR="00D76CD2" w:rsidRPr="00650049" w:rsidRDefault="00B83B29" w:rsidP="001B095F">
      <w:pPr>
        <w:autoSpaceDE w:val="0"/>
        <w:autoSpaceDN w:val="0"/>
        <w:adjustRightInd w:val="0"/>
        <w:spacing w:after="0" w:line="240" w:lineRule="auto"/>
        <w:jc w:val="both"/>
        <w:rPr>
          <w:rFonts w:ascii="Times New Roman" w:hAnsi="Times New Roman" w:cs="Times New Roman"/>
          <w:color w:val="FF0000"/>
          <w:sz w:val="24"/>
          <w:szCs w:val="24"/>
        </w:rPr>
      </w:pPr>
      <w:r w:rsidRPr="00650049">
        <w:rPr>
          <w:rFonts w:ascii="Times New Roman" w:hAnsi="Times New Roman" w:cs="Times New Roman"/>
          <w:b/>
          <w:color w:val="FF0000"/>
          <w:sz w:val="24"/>
          <w:szCs w:val="24"/>
        </w:rPr>
        <w:t>[typed name and title]</w:t>
      </w:r>
    </w:p>
    <w:p w:rsidR="00D76CD2" w:rsidRDefault="00D76CD2" w:rsidP="001B095F">
      <w:pPr>
        <w:autoSpaceDE w:val="0"/>
        <w:autoSpaceDN w:val="0"/>
        <w:adjustRightInd w:val="0"/>
        <w:spacing w:after="0" w:line="240" w:lineRule="auto"/>
        <w:jc w:val="both"/>
        <w:rPr>
          <w:rFonts w:ascii="Times New Roman" w:hAnsi="Times New Roman" w:cs="Times New Roman"/>
          <w:sz w:val="24"/>
          <w:szCs w:val="24"/>
        </w:rPr>
      </w:pPr>
    </w:p>
    <w:p w:rsidR="00D76CD2" w:rsidRPr="00253C58" w:rsidRDefault="00A550C8" w:rsidP="00A550C8">
      <w:pPr>
        <w:autoSpaceDE w:val="0"/>
        <w:autoSpaceDN w:val="0"/>
        <w:adjustRightInd w:val="0"/>
        <w:spacing w:after="0" w:line="240" w:lineRule="auto"/>
        <w:jc w:val="both"/>
        <w:rPr>
          <w:rFonts w:ascii="Times New Roman" w:hAnsi="Times New Roman" w:cs="Times New Roman"/>
          <w:sz w:val="24"/>
          <w:szCs w:val="24"/>
        </w:rPr>
      </w:pPr>
      <w:r w:rsidRPr="00A550C8">
        <w:rPr>
          <w:rFonts w:ascii="Times New Roman" w:eastAsia="Calibri" w:hAnsi="Times New Roman" w:cs="Times New Roman"/>
          <w:color w:val="FF0000"/>
          <w:sz w:val="24"/>
          <w:szCs w:val="24"/>
        </w:rPr>
        <w:t xml:space="preserve">[NOTE:  </w:t>
      </w:r>
      <w:r w:rsidRPr="00A550C8">
        <w:rPr>
          <w:rFonts w:ascii="Times New Roman" w:eastAsia="Calibri" w:hAnsi="Times New Roman" w:cs="Times New Roman"/>
          <w:i/>
          <w:color w:val="FF0000"/>
          <w:sz w:val="24"/>
          <w:szCs w:val="24"/>
        </w:rPr>
        <w:t xml:space="preserve">Revised </w:t>
      </w:r>
      <w:r w:rsidR="00A610E0">
        <w:rPr>
          <w:rFonts w:ascii="Times New Roman" w:eastAsia="Calibri" w:hAnsi="Times New Roman" w:cs="Times New Roman"/>
          <w:i/>
          <w:color w:val="FF0000"/>
          <w:sz w:val="24"/>
          <w:szCs w:val="24"/>
        </w:rPr>
        <w:t>7</w:t>
      </w:r>
      <w:r w:rsidRPr="00A550C8">
        <w:rPr>
          <w:rFonts w:ascii="Times New Roman" w:eastAsia="Calibri" w:hAnsi="Times New Roman" w:cs="Times New Roman"/>
          <w:i/>
          <w:color w:val="FF0000"/>
          <w:sz w:val="24"/>
          <w:szCs w:val="24"/>
        </w:rPr>
        <w:t>/201</w:t>
      </w:r>
      <w:r w:rsidR="00A610E0">
        <w:rPr>
          <w:rFonts w:ascii="Times New Roman" w:eastAsia="Calibri" w:hAnsi="Times New Roman" w:cs="Times New Roman"/>
          <w:i/>
          <w:color w:val="FF0000"/>
          <w:sz w:val="24"/>
          <w:szCs w:val="24"/>
        </w:rPr>
        <w:t>6</w:t>
      </w:r>
      <w:r w:rsidRPr="00A550C8">
        <w:rPr>
          <w:rFonts w:ascii="Times New Roman" w:eastAsia="Calibri" w:hAnsi="Times New Roman" w:cs="Times New Roman"/>
          <w:i/>
          <w:color w:val="FF0000"/>
          <w:sz w:val="24"/>
          <w:szCs w:val="24"/>
        </w:rPr>
        <w:t>.  Ensure law, rule, and policy language is current.</w:t>
      </w:r>
      <w:r w:rsidRPr="00A550C8">
        <w:rPr>
          <w:rFonts w:ascii="Times New Roman" w:eastAsia="Calibri" w:hAnsi="Times New Roman" w:cs="Times New Roman"/>
          <w:color w:val="FF0000"/>
          <w:sz w:val="24"/>
          <w:szCs w:val="24"/>
        </w:rPr>
        <w:t>]</w:t>
      </w:r>
    </w:p>
    <w:sectPr w:rsidR="00D76CD2" w:rsidRPr="00253C58" w:rsidSect="006E3662">
      <w:pgSz w:w="12240" w:h="15840" w:code="1"/>
      <w:pgMar w:top="1440" w:right="1440" w:bottom="1440"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A3652"/>
    <w:multiLevelType w:val="hybridMultilevel"/>
    <w:tmpl w:val="37F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41B61"/>
    <w:multiLevelType w:val="hybridMultilevel"/>
    <w:tmpl w:val="2EC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2"/>
    <w:rsid w:val="00062F33"/>
    <w:rsid w:val="00073E6D"/>
    <w:rsid w:val="000E39F5"/>
    <w:rsid w:val="001B095F"/>
    <w:rsid w:val="00253C58"/>
    <w:rsid w:val="00270224"/>
    <w:rsid w:val="002C7634"/>
    <w:rsid w:val="003540CC"/>
    <w:rsid w:val="00414172"/>
    <w:rsid w:val="00500E02"/>
    <w:rsid w:val="005C1238"/>
    <w:rsid w:val="00634F4F"/>
    <w:rsid w:val="00650049"/>
    <w:rsid w:val="006671D9"/>
    <w:rsid w:val="006B4C49"/>
    <w:rsid w:val="006C70BC"/>
    <w:rsid w:val="006C748A"/>
    <w:rsid w:val="006E3662"/>
    <w:rsid w:val="00744627"/>
    <w:rsid w:val="007F5CD4"/>
    <w:rsid w:val="008E5C05"/>
    <w:rsid w:val="0098080C"/>
    <w:rsid w:val="009A64D2"/>
    <w:rsid w:val="00A550C8"/>
    <w:rsid w:val="00A610E0"/>
    <w:rsid w:val="00AF2FFF"/>
    <w:rsid w:val="00B60B7B"/>
    <w:rsid w:val="00B83B29"/>
    <w:rsid w:val="00BD588E"/>
    <w:rsid w:val="00BE73A0"/>
    <w:rsid w:val="00C53906"/>
    <w:rsid w:val="00CA6EF1"/>
    <w:rsid w:val="00D06530"/>
    <w:rsid w:val="00D264B3"/>
    <w:rsid w:val="00D76CD2"/>
    <w:rsid w:val="00E12EF0"/>
    <w:rsid w:val="00E45CB0"/>
    <w:rsid w:val="00E47485"/>
    <w:rsid w:val="00E72F88"/>
    <w:rsid w:val="00F672FE"/>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A01B-2980-497B-A90B-7ECE3EA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3662"/>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62"/>
    <w:rPr>
      <w:color w:val="0000FF" w:themeColor="hyperlink"/>
      <w:u w:val="single"/>
    </w:rPr>
  </w:style>
  <w:style w:type="paragraph" w:styleId="ListParagraph">
    <w:name w:val="List Paragraph"/>
    <w:basedOn w:val="Normal"/>
    <w:uiPriority w:val="34"/>
    <w:qFormat/>
    <w:rsid w:val="008E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FD271-76E3-4AA9-98BE-36632860552B}"/>
</file>

<file path=customXml/itemProps2.xml><?xml version="1.0" encoding="utf-8"?>
<ds:datastoreItem xmlns:ds="http://schemas.openxmlformats.org/officeDocument/2006/customXml" ds:itemID="{4B9C77F2-ACDF-450C-94D4-91D153D50D78}"/>
</file>

<file path=customXml/itemProps3.xml><?xml version="1.0" encoding="utf-8"?>
<ds:datastoreItem xmlns:ds="http://schemas.openxmlformats.org/officeDocument/2006/customXml" ds:itemID="{61B86864-37BD-4BB3-9659-27258EF304B2}"/>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4</cp:revision>
  <dcterms:created xsi:type="dcterms:W3CDTF">2017-07-18T13:01:00Z</dcterms:created>
  <dcterms:modified xsi:type="dcterms:W3CDTF">2017-07-18T14:17:00Z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